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70" w:rsidRPr="002C59F5" w:rsidRDefault="002C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БОЧЧЕ-КУЧИ.</w:t>
      </w:r>
    </w:p>
    <w:p w:rsidR="005859A6" w:rsidRPr="002C59F5" w:rsidRDefault="005859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9F5">
        <w:rPr>
          <w:rFonts w:ascii="Times New Roman" w:hAnsi="Times New Roman" w:cs="Times New Roman"/>
          <w:sz w:val="28"/>
          <w:szCs w:val="28"/>
        </w:rPr>
        <w:t>Кочче</w:t>
      </w:r>
      <w:proofErr w:type="spellEnd"/>
      <w:r w:rsidRPr="002C59F5">
        <w:rPr>
          <w:rFonts w:ascii="Times New Roman" w:hAnsi="Times New Roman" w:cs="Times New Roman"/>
          <w:sz w:val="28"/>
          <w:szCs w:val="28"/>
        </w:rPr>
        <w:t>-куча 2020 состоится 11 января.  Место проведения: ул. Обручева, 29</w:t>
      </w:r>
    </w:p>
    <w:p w:rsidR="005859A6" w:rsidRPr="002C59F5" w:rsidRDefault="005859A6">
      <w:pPr>
        <w:rPr>
          <w:rFonts w:ascii="Times New Roman" w:hAnsi="Times New Roman" w:cs="Times New Roman"/>
          <w:sz w:val="28"/>
          <w:szCs w:val="28"/>
        </w:rPr>
      </w:pPr>
      <w:r w:rsidRPr="002C59F5">
        <w:rPr>
          <w:rFonts w:ascii="Times New Roman" w:hAnsi="Times New Roman" w:cs="Times New Roman"/>
          <w:sz w:val="28"/>
          <w:szCs w:val="28"/>
        </w:rPr>
        <w:t>Сбор участников до 11:00.</w:t>
      </w:r>
    </w:p>
    <w:p w:rsidR="005859A6" w:rsidRPr="002C59F5" w:rsidRDefault="005859A6">
      <w:pPr>
        <w:rPr>
          <w:rFonts w:ascii="Times New Roman" w:hAnsi="Times New Roman" w:cs="Times New Roman"/>
          <w:sz w:val="28"/>
          <w:szCs w:val="28"/>
        </w:rPr>
      </w:pPr>
      <w:r w:rsidRPr="002C59F5">
        <w:rPr>
          <w:rFonts w:ascii="Times New Roman" w:hAnsi="Times New Roman" w:cs="Times New Roman"/>
          <w:sz w:val="28"/>
          <w:szCs w:val="28"/>
        </w:rPr>
        <w:t xml:space="preserve">Заявки принимаются заранее. Любым способом сообщите Юрию </w:t>
      </w:r>
      <w:proofErr w:type="spellStart"/>
      <w:r w:rsidRPr="002C59F5">
        <w:rPr>
          <w:rFonts w:ascii="Times New Roman" w:hAnsi="Times New Roman" w:cs="Times New Roman"/>
          <w:sz w:val="28"/>
          <w:szCs w:val="28"/>
        </w:rPr>
        <w:t>Дуплякину</w:t>
      </w:r>
      <w:proofErr w:type="spellEnd"/>
      <w:r w:rsidRPr="002C59F5">
        <w:rPr>
          <w:rFonts w:ascii="Times New Roman" w:hAnsi="Times New Roman" w:cs="Times New Roman"/>
          <w:sz w:val="28"/>
          <w:szCs w:val="28"/>
        </w:rPr>
        <w:t>.</w:t>
      </w:r>
    </w:p>
    <w:p w:rsidR="005859A6" w:rsidRPr="002C59F5" w:rsidRDefault="005859A6">
      <w:pPr>
        <w:rPr>
          <w:rFonts w:ascii="Times New Roman" w:hAnsi="Times New Roman" w:cs="Times New Roman"/>
          <w:sz w:val="28"/>
          <w:szCs w:val="28"/>
        </w:rPr>
      </w:pPr>
      <w:r w:rsidRPr="002C59F5">
        <w:rPr>
          <w:rFonts w:ascii="Times New Roman" w:hAnsi="Times New Roman" w:cs="Times New Roman"/>
          <w:sz w:val="28"/>
          <w:szCs w:val="28"/>
        </w:rPr>
        <w:t>Он составит список для прохода в зал.</w:t>
      </w:r>
    </w:p>
    <w:p w:rsidR="005859A6" w:rsidRPr="002C59F5" w:rsidRDefault="005859A6">
      <w:pPr>
        <w:rPr>
          <w:rFonts w:ascii="Times New Roman" w:hAnsi="Times New Roman" w:cs="Times New Roman"/>
          <w:sz w:val="28"/>
          <w:szCs w:val="28"/>
        </w:rPr>
      </w:pPr>
      <w:r w:rsidRPr="002C59F5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:rsidR="005859A6" w:rsidRPr="002C59F5" w:rsidRDefault="005859A6">
      <w:pPr>
        <w:rPr>
          <w:rFonts w:ascii="Times New Roman" w:hAnsi="Times New Roman" w:cs="Times New Roman"/>
          <w:sz w:val="28"/>
          <w:szCs w:val="28"/>
        </w:rPr>
      </w:pPr>
      <w:r w:rsidRPr="002C59F5">
        <w:rPr>
          <w:rFonts w:ascii="Times New Roman" w:hAnsi="Times New Roman" w:cs="Times New Roman"/>
          <w:sz w:val="28"/>
          <w:szCs w:val="28"/>
        </w:rPr>
        <w:t>Мужская бочче-куча: групповой этап и финальный.</w:t>
      </w:r>
    </w:p>
    <w:p w:rsidR="005859A6" w:rsidRPr="002C59F5" w:rsidRDefault="005859A6">
      <w:pPr>
        <w:rPr>
          <w:rFonts w:ascii="Times New Roman" w:hAnsi="Times New Roman" w:cs="Times New Roman"/>
          <w:sz w:val="28"/>
          <w:szCs w:val="28"/>
        </w:rPr>
      </w:pPr>
      <w:r w:rsidRPr="002C59F5">
        <w:rPr>
          <w:rFonts w:ascii="Times New Roman" w:hAnsi="Times New Roman" w:cs="Times New Roman"/>
          <w:sz w:val="28"/>
          <w:szCs w:val="28"/>
        </w:rPr>
        <w:t>Женска</w:t>
      </w:r>
      <w:r w:rsidRPr="002C59F5">
        <w:rPr>
          <w:rFonts w:ascii="Times New Roman" w:hAnsi="Times New Roman" w:cs="Times New Roman"/>
          <w:sz w:val="28"/>
          <w:szCs w:val="28"/>
        </w:rPr>
        <w:t>я бочче-куча: групповой этап и финальный.</w:t>
      </w:r>
    </w:p>
    <w:p w:rsidR="005859A6" w:rsidRPr="002C59F5" w:rsidRDefault="005859A6">
      <w:pPr>
        <w:rPr>
          <w:rFonts w:ascii="Times New Roman" w:hAnsi="Times New Roman" w:cs="Times New Roman"/>
          <w:sz w:val="28"/>
          <w:szCs w:val="28"/>
        </w:rPr>
      </w:pPr>
      <w:r w:rsidRPr="002C59F5">
        <w:rPr>
          <w:rFonts w:ascii="Times New Roman" w:hAnsi="Times New Roman" w:cs="Times New Roman"/>
          <w:sz w:val="28"/>
          <w:szCs w:val="28"/>
        </w:rPr>
        <w:t>Супер-куча «А»: финальный этап. Участвуют 3 призера среди мужчин и 3 призера среди женщин.</w:t>
      </w:r>
    </w:p>
    <w:p w:rsidR="005859A6" w:rsidRPr="002C59F5" w:rsidRDefault="005859A6">
      <w:pPr>
        <w:rPr>
          <w:rFonts w:ascii="Times New Roman" w:hAnsi="Times New Roman" w:cs="Times New Roman"/>
          <w:sz w:val="28"/>
          <w:szCs w:val="28"/>
        </w:rPr>
      </w:pPr>
      <w:r w:rsidRPr="002C59F5">
        <w:rPr>
          <w:rFonts w:ascii="Times New Roman" w:hAnsi="Times New Roman" w:cs="Times New Roman"/>
          <w:sz w:val="28"/>
          <w:szCs w:val="28"/>
        </w:rPr>
        <w:t>Супер-куча «</w:t>
      </w:r>
      <w:r w:rsidRPr="002C59F5">
        <w:rPr>
          <w:rFonts w:ascii="Times New Roman" w:hAnsi="Times New Roman" w:cs="Times New Roman"/>
          <w:sz w:val="28"/>
          <w:szCs w:val="28"/>
        </w:rPr>
        <w:t>Б</w:t>
      </w:r>
      <w:r w:rsidRPr="002C59F5">
        <w:rPr>
          <w:rFonts w:ascii="Times New Roman" w:hAnsi="Times New Roman" w:cs="Times New Roman"/>
          <w:sz w:val="28"/>
          <w:szCs w:val="28"/>
        </w:rPr>
        <w:t>»: финальный этап. Участвуют</w:t>
      </w:r>
      <w:r w:rsidRPr="002C59F5">
        <w:rPr>
          <w:rFonts w:ascii="Times New Roman" w:hAnsi="Times New Roman" w:cs="Times New Roman"/>
          <w:sz w:val="28"/>
          <w:szCs w:val="28"/>
        </w:rPr>
        <w:t xml:space="preserve"> участники, занявшие 4,5,6 места </w:t>
      </w:r>
      <w:r w:rsidRPr="002C59F5">
        <w:rPr>
          <w:rFonts w:ascii="Times New Roman" w:hAnsi="Times New Roman" w:cs="Times New Roman"/>
          <w:sz w:val="28"/>
          <w:szCs w:val="28"/>
        </w:rPr>
        <w:t>среди</w:t>
      </w:r>
      <w:r w:rsidRPr="002C59F5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Pr="002C59F5">
        <w:rPr>
          <w:rFonts w:ascii="Times New Roman" w:hAnsi="Times New Roman" w:cs="Times New Roman"/>
          <w:sz w:val="28"/>
          <w:szCs w:val="28"/>
        </w:rPr>
        <w:t>женщин.</w:t>
      </w:r>
    </w:p>
    <w:p w:rsidR="005859A6" w:rsidRPr="002C59F5" w:rsidRDefault="005859A6">
      <w:pPr>
        <w:rPr>
          <w:rFonts w:ascii="Times New Roman" w:hAnsi="Times New Roman" w:cs="Times New Roman"/>
          <w:sz w:val="28"/>
          <w:szCs w:val="28"/>
        </w:rPr>
      </w:pPr>
      <w:r w:rsidRPr="002C59F5">
        <w:rPr>
          <w:rFonts w:ascii="Times New Roman" w:hAnsi="Times New Roman" w:cs="Times New Roman"/>
          <w:sz w:val="28"/>
          <w:szCs w:val="28"/>
        </w:rPr>
        <w:t>Регламент</w:t>
      </w:r>
      <w:r w:rsidR="002C59F5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2C59F5">
        <w:rPr>
          <w:rFonts w:ascii="Times New Roman" w:hAnsi="Times New Roman" w:cs="Times New Roman"/>
          <w:sz w:val="28"/>
          <w:szCs w:val="28"/>
        </w:rPr>
        <w:t xml:space="preserve">: Используются Правила </w:t>
      </w:r>
      <w:proofErr w:type="spellStart"/>
      <w:r w:rsidRPr="002C59F5">
        <w:rPr>
          <w:rFonts w:ascii="Times New Roman" w:hAnsi="Times New Roman" w:cs="Times New Roman"/>
          <w:sz w:val="28"/>
          <w:szCs w:val="28"/>
        </w:rPr>
        <w:t>боулспорта</w:t>
      </w:r>
      <w:proofErr w:type="spellEnd"/>
      <w:r w:rsidR="002C59F5">
        <w:rPr>
          <w:rFonts w:ascii="Times New Roman" w:hAnsi="Times New Roman" w:cs="Times New Roman"/>
          <w:sz w:val="28"/>
          <w:szCs w:val="28"/>
        </w:rPr>
        <w:t xml:space="preserve"> по бочче-</w:t>
      </w:r>
      <w:proofErr w:type="spellStart"/>
      <w:r w:rsidR="002C59F5">
        <w:rPr>
          <w:rFonts w:ascii="Times New Roman" w:hAnsi="Times New Roman" w:cs="Times New Roman"/>
          <w:sz w:val="28"/>
          <w:szCs w:val="28"/>
        </w:rPr>
        <w:t>раффа</w:t>
      </w:r>
      <w:proofErr w:type="spellEnd"/>
      <w:r w:rsidRPr="002C59F5">
        <w:rPr>
          <w:rFonts w:ascii="Times New Roman" w:hAnsi="Times New Roman" w:cs="Times New Roman"/>
          <w:sz w:val="28"/>
          <w:szCs w:val="28"/>
        </w:rPr>
        <w:t>. Состав участников 6-7 человек на групповом этапе.</w:t>
      </w:r>
      <w:bookmarkStart w:id="0" w:name="_GoBack"/>
      <w:bookmarkEnd w:id="0"/>
    </w:p>
    <w:p w:rsidR="002C59F5" w:rsidRPr="002C59F5" w:rsidRDefault="002C59F5">
      <w:pPr>
        <w:rPr>
          <w:rFonts w:ascii="Times New Roman" w:hAnsi="Times New Roman" w:cs="Times New Roman"/>
          <w:sz w:val="28"/>
          <w:szCs w:val="28"/>
        </w:rPr>
      </w:pPr>
      <w:r w:rsidRPr="002C59F5">
        <w:rPr>
          <w:rFonts w:ascii="Times New Roman" w:hAnsi="Times New Roman" w:cs="Times New Roman"/>
          <w:sz w:val="28"/>
          <w:szCs w:val="28"/>
        </w:rPr>
        <w:t>«Правило преимущества» не используется. При нарушениях шары удаляются.</w:t>
      </w:r>
    </w:p>
    <w:p w:rsidR="005859A6" w:rsidRPr="002C59F5" w:rsidRDefault="0007684C">
      <w:pPr>
        <w:rPr>
          <w:rFonts w:ascii="Times New Roman" w:hAnsi="Times New Roman" w:cs="Times New Roman"/>
          <w:sz w:val="28"/>
          <w:szCs w:val="28"/>
        </w:rPr>
      </w:pPr>
      <w:r w:rsidRPr="002C59F5">
        <w:rPr>
          <w:rFonts w:ascii="Times New Roman" w:hAnsi="Times New Roman" w:cs="Times New Roman"/>
          <w:sz w:val="28"/>
          <w:szCs w:val="28"/>
        </w:rPr>
        <w:t>У каждого участника 2 шара. Продолжительность игры – 10 дорожек. Победитель определяется по наименьшей сумме очков за все дорожки. Если удается поставить первыми два шара, то участник получает 0 очков.</w:t>
      </w:r>
    </w:p>
    <w:p w:rsidR="0007684C" w:rsidRPr="002C59F5" w:rsidRDefault="0007684C">
      <w:pPr>
        <w:rPr>
          <w:rFonts w:ascii="Times New Roman" w:hAnsi="Times New Roman" w:cs="Times New Roman"/>
          <w:sz w:val="28"/>
          <w:szCs w:val="28"/>
        </w:rPr>
      </w:pPr>
      <w:r w:rsidRPr="002C59F5">
        <w:rPr>
          <w:rFonts w:ascii="Times New Roman" w:hAnsi="Times New Roman" w:cs="Times New Roman"/>
          <w:sz w:val="28"/>
          <w:szCs w:val="28"/>
        </w:rPr>
        <w:t>Очередность первой дорожки – по рейтингу прошлого года. Следующие дорожки начинает игрок, занявший 1 место в сыгранной дорожке, затем – второй, и так далее. Второй шар играется в обратном порядке.</w:t>
      </w:r>
    </w:p>
    <w:p w:rsidR="002C59F5" w:rsidRPr="002C59F5" w:rsidRDefault="002C59F5">
      <w:pPr>
        <w:rPr>
          <w:rFonts w:ascii="Times New Roman" w:hAnsi="Times New Roman" w:cs="Times New Roman"/>
          <w:sz w:val="28"/>
          <w:szCs w:val="28"/>
        </w:rPr>
      </w:pPr>
      <w:r w:rsidRPr="002C59F5">
        <w:rPr>
          <w:rFonts w:ascii="Times New Roman" w:hAnsi="Times New Roman" w:cs="Times New Roman"/>
          <w:sz w:val="28"/>
          <w:szCs w:val="28"/>
        </w:rPr>
        <w:t>При равенстве очков после 10 дорожек преимущество получает участник, имеющий наивысшие места на отдельных дорожках.</w:t>
      </w:r>
    </w:p>
    <w:sectPr w:rsidR="002C59F5" w:rsidRPr="002C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6"/>
    <w:rsid w:val="0007684C"/>
    <w:rsid w:val="002C59F5"/>
    <w:rsid w:val="00475C2E"/>
    <w:rsid w:val="005859A6"/>
    <w:rsid w:val="009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84AC"/>
  <w15:chartTrackingRefBased/>
  <w15:docId w15:val="{4016F10C-3B49-4E4F-9CA2-C6217CE0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2020-01-01T22:18:00Z</dcterms:created>
  <dcterms:modified xsi:type="dcterms:W3CDTF">2020-01-01T22:49:00Z</dcterms:modified>
</cp:coreProperties>
</file>